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28D27" w14:textId="62273ED5" w:rsidR="00736D81" w:rsidRPr="00736D81" w:rsidRDefault="00736D81" w:rsidP="00736D81">
      <w:pPr>
        <w:numPr>
          <w:ilvl w:val="0"/>
          <w:numId w:val="1"/>
        </w:numPr>
        <w:spacing w:after="0" w:line="240" w:lineRule="auto"/>
        <w:rPr>
          <w:b/>
        </w:rPr>
      </w:pPr>
    </w:p>
    <w:tbl>
      <w:tblPr>
        <w:tblStyle w:val="TableGrid"/>
        <w:tblpPr w:leftFromText="180" w:rightFromText="180" w:vertAnchor="text" w:horzAnchor="margin" w:tblpXSpec="center" w:tblpY="707"/>
        <w:tblW w:w="15025" w:type="dxa"/>
        <w:tblLook w:val="04A0" w:firstRow="1" w:lastRow="0" w:firstColumn="1" w:lastColumn="0" w:noHBand="0" w:noVBand="1"/>
      </w:tblPr>
      <w:tblGrid>
        <w:gridCol w:w="4219"/>
        <w:gridCol w:w="5500"/>
        <w:gridCol w:w="5306"/>
      </w:tblGrid>
      <w:tr w:rsidR="00736D81" w14:paraId="65143889" w14:textId="77777777" w:rsidTr="00736D81">
        <w:trPr>
          <w:trHeight w:val="890"/>
        </w:trPr>
        <w:tc>
          <w:tcPr>
            <w:tcW w:w="4219" w:type="dxa"/>
          </w:tcPr>
          <w:p w14:paraId="667DF319" w14:textId="0D0EA4E7" w:rsidR="00736D81" w:rsidRDefault="00736D81" w:rsidP="00736D81">
            <w:r w:rsidRPr="00736D81">
              <w:rPr>
                <w:b/>
              </w:rPr>
              <w:t xml:space="preserve">What (Level One) </w:t>
            </w:r>
            <w:r w:rsidRPr="00736D81">
              <w:t>–</w:t>
            </w:r>
            <w:r>
              <w:t xml:space="preserve"> </w:t>
            </w:r>
          </w:p>
        </w:tc>
        <w:tc>
          <w:tcPr>
            <w:tcW w:w="5500" w:type="dxa"/>
          </w:tcPr>
          <w:p w14:paraId="08E3EF6F" w14:textId="05D8F522" w:rsidR="00736D81" w:rsidRDefault="00736D81" w:rsidP="00736D81">
            <w:r w:rsidRPr="00736D81">
              <w:rPr>
                <w:b/>
              </w:rPr>
              <w:t>How (Level Two)</w:t>
            </w:r>
            <w:r>
              <w:t xml:space="preserve"> – </w:t>
            </w:r>
          </w:p>
        </w:tc>
        <w:tc>
          <w:tcPr>
            <w:tcW w:w="5306" w:type="dxa"/>
          </w:tcPr>
          <w:p w14:paraId="2B6537A3" w14:textId="6F40CA34" w:rsidR="00736D81" w:rsidRPr="00736D81" w:rsidRDefault="00736D81" w:rsidP="00736D81">
            <w:r w:rsidRPr="00736D81">
              <w:rPr>
                <w:b/>
              </w:rPr>
              <w:t xml:space="preserve">Why (Level 3) </w:t>
            </w:r>
            <w:r>
              <w:t xml:space="preserve">– </w:t>
            </w:r>
          </w:p>
        </w:tc>
      </w:tr>
      <w:tr w:rsidR="00736D81" w14:paraId="1B670645" w14:textId="77777777" w:rsidTr="00CF21CB">
        <w:trPr>
          <w:trHeight w:val="7093"/>
        </w:trPr>
        <w:tc>
          <w:tcPr>
            <w:tcW w:w="4219" w:type="dxa"/>
          </w:tcPr>
          <w:p w14:paraId="51FDA1D5" w14:textId="77777777" w:rsidR="00126165" w:rsidRPr="001C7B39" w:rsidRDefault="00126165" w:rsidP="00126165">
            <w:pPr>
              <w:rPr>
                <w:sz w:val="28"/>
                <w:szCs w:val="28"/>
              </w:rPr>
            </w:pPr>
            <w:r w:rsidRPr="001C7B39">
              <w:rPr>
                <w:sz w:val="28"/>
                <w:szCs w:val="28"/>
              </w:rPr>
              <w:t>1.</w:t>
            </w:r>
          </w:p>
          <w:p w14:paraId="76B7C0CD" w14:textId="69D2AB2C" w:rsidR="00736D81" w:rsidRPr="001C7B39" w:rsidRDefault="00126165" w:rsidP="00126165">
            <w:pPr>
              <w:rPr>
                <w:sz w:val="28"/>
                <w:szCs w:val="28"/>
              </w:rPr>
            </w:pPr>
            <w:proofErr w:type="gramStart"/>
            <w:r w:rsidRPr="001C7B39">
              <w:rPr>
                <w:sz w:val="28"/>
                <w:szCs w:val="28"/>
              </w:rPr>
              <w:t>“ I</w:t>
            </w:r>
            <w:proofErr w:type="gramEnd"/>
            <w:r w:rsidRPr="001C7B39">
              <w:rPr>
                <w:sz w:val="28"/>
                <w:szCs w:val="28"/>
              </w:rPr>
              <w:t xml:space="preserve"> hear all things in the heaven and in the earth. I heard many things in hell. How, then, am I mad?” </w:t>
            </w:r>
          </w:p>
          <w:p w14:paraId="1441EEE9" w14:textId="77777777" w:rsidR="00126165" w:rsidRPr="001C7B39" w:rsidRDefault="00126165" w:rsidP="00736D81">
            <w:pPr>
              <w:rPr>
                <w:sz w:val="28"/>
                <w:szCs w:val="28"/>
              </w:rPr>
            </w:pPr>
          </w:p>
          <w:p w14:paraId="5EB3EEB9" w14:textId="77777777" w:rsidR="00126165" w:rsidRPr="001C7B39" w:rsidRDefault="00126165" w:rsidP="00736D81">
            <w:pPr>
              <w:rPr>
                <w:sz w:val="28"/>
                <w:szCs w:val="28"/>
              </w:rPr>
            </w:pPr>
            <w:r w:rsidRPr="001C7B39">
              <w:rPr>
                <w:sz w:val="28"/>
                <w:szCs w:val="28"/>
              </w:rPr>
              <w:t xml:space="preserve">He is trying to convince the reader he is not crazy. </w:t>
            </w:r>
          </w:p>
          <w:p w14:paraId="421B68B9" w14:textId="77777777" w:rsidR="00126165" w:rsidRPr="001C7B39" w:rsidRDefault="00126165" w:rsidP="00736D81">
            <w:pPr>
              <w:rPr>
                <w:sz w:val="28"/>
                <w:szCs w:val="28"/>
              </w:rPr>
            </w:pPr>
          </w:p>
          <w:p w14:paraId="34FE6BB8" w14:textId="77777777" w:rsidR="00126165" w:rsidRPr="001C7B39" w:rsidRDefault="00126165" w:rsidP="00736D81">
            <w:pPr>
              <w:rPr>
                <w:sz w:val="28"/>
                <w:szCs w:val="28"/>
              </w:rPr>
            </w:pPr>
          </w:p>
          <w:p w14:paraId="3C6BE398" w14:textId="7DD9FA18" w:rsidR="00126165" w:rsidRPr="001C7B39" w:rsidRDefault="00126165" w:rsidP="00736D81">
            <w:pPr>
              <w:rPr>
                <w:sz w:val="28"/>
                <w:szCs w:val="28"/>
              </w:rPr>
            </w:pPr>
          </w:p>
          <w:p w14:paraId="2E5C6D9F" w14:textId="77777777" w:rsidR="00486CD7" w:rsidRPr="001C7B39" w:rsidRDefault="00486CD7" w:rsidP="00736D81">
            <w:pPr>
              <w:rPr>
                <w:sz w:val="28"/>
                <w:szCs w:val="28"/>
              </w:rPr>
            </w:pPr>
          </w:p>
          <w:p w14:paraId="3846FFEA" w14:textId="1F773D00" w:rsidR="00126165" w:rsidRPr="001C7B39" w:rsidRDefault="00126165" w:rsidP="00736D81">
            <w:pPr>
              <w:rPr>
                <w:sz w:val="28"/>
                <w:szCs w:val="28"/>
              </w:rPr>
            </w:pPr>
            <w:r w:rsidRPr="001C7B39">
              <w:rPr>
                <w:sz w:val="28"/>
                <w:szCs w:val="28"/>
              </w:rPr>
              <w:t>2.</w:t>
            </w:r>
          </w:p>
          <w:p w14:paraId="054B7D55" w14:textId="77777777" w:rsidR="00126165" w:rsidRPr="001C7B39" w:rsidRDefault="00126165" w:rsidP="00126165">
            <w:pPr>
              <w:rPr>
                <w:sz w:val="28"/>
                <w:szCs w:val="28"/>
              </w:rPr>
            </w:pPr>
            <w:proofErr w:type="gramStart"/>
            <w:r w:rsidRPr="001C7B39">
              <w:rPr>
                <w:sz w:val="28"/>
                <w:szCs w:val="28"/>
              </w:rPr>
              <w:t>“ I</w:t>
            </w:r>
            <w:proofErr w:type="gramEnd"/>
            <w:r w:rsidRPr="001C7B39">
              <w:rPr>
                <w:sz w:val="28"/>
                <w:szCs w:val="28"/>
              </w:rPr>
              <w:t xml:space="preserve"> hear all things in the heaven and in the earth. I heard many things in hell. How, then, am I mad?” </w:t>
            </w:r>
          </w:p>
          <w:p w14:paraId="3C13C7F9" w14:textId="77777777" w:rsidR="00126165" w:rsidRPr="001C7B39" w:rsidRDefault="00126165" w:rsidP="00126165">
            <w:pPr>
              <w:rPr>
                <w:sz w:val="28"/>
                <w:szCs w:val="28"/>
              </w:rPr>
            </w:pPr>
          </w:p>
          <w:p w14:paraId="5DEB67BC" w14:textId="1DEC53B3" w:rsidR="00126165" w:rsidRPr="001C7B39" w:rsidRDefault="00486CD7" w:rsidP="00126165">
            <w:pPr>
              <w:rPr>
                <w:sz w:val="28"/>
                <w:szCs w:val="28"/>
              </w:rPr>
            </w:pPr>
            <w:r w:rsidRPr="001C7B39">
              <w:rPr>
                <w:sz w:val="28"/>
                <w:szCs w:val="28"/>
              </w:rPr>
              <w:t>At the beginning of the story the narrator</w:t>
            </w:r>
            <w:r w:rsidR="00126165" w:rsidRPr="001C7B39">
              <w:rPr>
                <w:sz w:val="28"/>
                <w:szCs w:val="28"/>
              </w:rPr>
              <w:t xml:space="preserve"> is trying to convince the reader he is not crazy. </w:t>
            </w:r>
          </w:p>
          <w:p w14:paraId="53C9D52E" w14:textId="42EBE6D9" w:rsidR="00126165" w:rsidRPr="001C7B39" w:rsidRDefault="00126165" w:rsidP="00126165">
            <w:pPr>
              <w:rPr>
                <w:sz w:val="28"/>
                <w:szCs w:val="28"/>
              </w:rPr>
            </w:pPr>
          </w:p>
        </w:tc>
        <w:tc>
          <w:tcPr>
            <w:tcW w:w="5500" w:type="dxa"/>
          </w:tcPr>
          <w:p w14:paraId="3AD243EF" w14:textId="77777777" w:rsidR="00736D81" w:rsidRPr="001C7B39" w:rsidRDefault="00126165" w:rsidP="00736D81">
            <w:pPr>
              <w:rPr>
                <w:sz w:val="28"/>
                <w:szCs w:val="28"/>
              </w:rPr>
            </w:pPr>
            <w:r w:rsidRPr="001C7B39">
              <w:rPr>
                <w:sz w:val="28"/>
                <w:szCs w:val="28"/>
              </w:rPr>
              <w:t xml:space="preserve">Poe uses tone. </w:t>
            </w:r>
          </w:p>
          <w:p w14:paraId="1A8CC03A" w14:textId="77777777" w:rsidR="00486CD7" w:rsidRPr="001C7B39" w:rsidRDefault="00486CD7" w:rsidP="00736D81">
            <w:pPr>
              <w:rPr>
                <w:sz w:val="28"/>
                <w:szCs w:val="28"/>
              </w:rPr>
            </w:pPr>
          </w:p>
          <w:p w14:paraId="25576E9D" w14:textId="77777777" w:rsidR="00486CD7" w:rsidRPr="001C7B39" w:rsidRDefault="00486CD7" w:rsidP="00736D81">
            <w:pPr>
              <w:rPr>
                <w:sz w:val="28"/>
                <w:szCs w:val="28"/>
              </w:rPr>
            </w:pPr>
          </w:p>
          <w:p w14:paraId="4AC3409A" w14:textId="77777777" w:rsidR="00486CD7" w:rsidRPr="001C7B39" w:rsidRDefault="00486CD7" w:rsidP="00736D81">
            <w:pPr>
              <w:rPr>
                <w:sz w:val="28"/>
                <w:szCs w:val="28"/>
              </w:rPr>
            </w:pPr>
          </w:p>
          <w:p w14:paraId="67187C80" w14:textId="77777777" w:rsidR="00486CD7" w:rsidRPr="001C7B39" w:rsidRDefault="00486CD7" w:rsidP="00736D81">
            <w:pPr>
              <w:rPr>
                <w:sz w:val="28"/>
                <w:szCs w:val="28"/>
              </w:rPr>
            </w:pPr>
          </w:p>
          <w:p w14:paraId="40E01D35" w14:textId="77777777" w:rsidR="00486CD7" w:rsidRPr="001C7B39" w:rsidRDefault="00486CD7" w:rsidP="00736D81">
            <w:pPr>
              <w:rPr>
                <w:sz w:val="28"/>
                <w:szCs w:val="28"/>
              </w:rPr>
            </w:pPr>
          </w:p>
          <w:p w14:paraId="11AC9C8C" w14:textId="77777777" w:rsidR="00486CD7" w:rsidRPr="001C7B39" w:rsidRDefault="00486CD7" w:rsidP="00736D81">
            <w:pPr>
              <w:rPr>
                <w:sz w:val="28"/>
                <w:szCs w:val="28"/>
              </w:rPr>
            </w:pPr>
          </w:p>
          <w:p w14:paraId="2ACDDC0D" w14:textId="77777777" w:rsidR="00486CD7" w:rsidRPr="001C7B39" w:rsidRDefault="00486CD7" w:rsidP="00736D81">
            <w:pPr>
              <w:rPr>
                <w:sz w:val="28"/>
                <w:szCs w:val="28"/>
              </w:rPr>
            </w:pPr>
          </w:p>
          <w:p w14:paraId="5CA48050" w14:textId="77777777" w:rsidR="00486CD7" w:rsidRPr="001C7B39" w:rsidRDefault="00486CD7" w:rsidP="00736D81">
            <w:pPr>
              <w:rPr>
                <w:sz w:val="28"/>
                <w:szCs w:val="28"/>
              </w:rPr>
            </w:pPr>
          </w:p>
          <w:p w14:paraId="522EB2C3" w14:textId="77777777" w:rsidR="00486CD7" w:rsidRPr="001C7B39" w:rsidRDefault="00486CD7" w:rsidP="00736D81">
            <w:pPr>
              <w:rPr>
                <w:sz w:val="28"/>
                <w:szCs w:val="28"/>
              </w:rPr>
            </w:pPr>
          </w:p>
          <w:p w14:paraId="07D2DE01" w14:textId="77777777" w:rsidR="00486CD7" w:rsidRPr="001C7B39" w:rsidRDefault="00486CD7" w:rsidP="00736D81">
            <w:pPr>
              <w:rPr>
                <w:sz w:val="28"/>
                <w:szCs w:val="28"/>
              </w:rPr>
            </w:pPr>
          </w:p>
          <w:p w14:paraId="5B52801B" w14:textId="77777777" w:rsidR="00486CD7" w:rsidRPr="001C7B39" w:rsidRDefault="00486CD7" w:rsidP="00736D81">
            <w:pPr>
              <w:rPr>
                <w:sz w:val="28"/>
                <w:szCs w:val="28"/>
              </w:rPr>
            </w:pPr>
          </w:p>
          <w:p w14:paraId="010437C2" w14:textId="2AE62CD4" w:rsidR="00486CD7" w:rsidRPr="001C7B39" w:rsidRDefault="00486CD7" w:rsidP="00736D81">
            <w:pPr>
              <w:rPr>
                <w:sz w:val="28"/>
                <w:szCs w:val="28"/>
              </w:rPr>
            </w:pPr>
            <w:r w:rsidRPr="001C7B39">
              <w:rPr>
                <w:sz w:val="28"/>
                <w:szCs w:val="28"/>
              </w:rPr>
              <w:t xml:space="preserve">The narrator uses a confident tone about his sanity. His confidence also creates dramatic irony. </w:t>
            </w:r>
          </w:p>
        </w:tc>
        <w:tc>
          <w:tcPr>
            <w:tcW w:w="5306" w:type="dxa"/>
          </w:tcPr>
          <w:p w14:paraId="4C49A43D" w14:textId="77777777" w:rsidR="00736D81" w:rsidRPr="001C7B39" w:rsidRDefault="00126165" w:rsidP="00736D81">
            <w:pPr>
              <w:rPr>
                <w:sz w:val="28"/>
                <w:szCs w:val="28"/>
              </w:rPr>
            </w:pPr>
            <w:r w:rsidRPr="001C7B39">
              <w:rPr>
                <w:sz w:val="28"/>
                <w:szCs w:val="28"/>
              </w:rPr>
              <w:t>It makes the story unsettling.</w:t>
            </w:r>
          </w:p>
          <w:p w14:paraId="57392970" w14:textId="77777777" w:rsidR="00486CD7" w:rsidRPr="001C7B39" w:rsidRDefault="00486CD7" w:rsidP="00736D81">
            <w:pPr>
              <w:rPr>
                <w:sz w:val="28"/>
                <w:szCs w:val="28"/>
              </w:rPr>
            </w:pPr>
          </w:p>
          <w:p w14:paraId="202E4231" w14:textId="77777777" w:rsidR="00486CD7" w:rsidRPr="001C7B39" w:rsidRDefault="00486CD7" w:rsidP="00736D81">
            <w:pPr>
              <w:rPr>
                <w:sz w:val="28"/>
                <w:szCs w:val="28"/>
              </w:rPr>
            </w:pPr>
          </w:p>
          <w:p w14:paraId="1803F8D1" w14:textId="77777777" w:rsidR="00486CD7" w:rsidRPr="001C7B39" w:rsidRDefault="00486CD7" w:rsidP="00736D81">
            <w:pPr>
              <w:rPr>
                <w:sz w:val="28"/>
                <w:szCs w:val="28"/>
              </w:rPr>
            </w:pPr>
          </w:p>
          <w:p w14:paraId="54726590" w14:textId="77777777" w:rsidR="00486CD7" w:rsidRPr="001C7B39" w:rsidRDefault="00486CD7" w:rsidP="00736D81">
            <w:pPr>
              <w:rPr>
                <w:sz w:val="28"/>
                <w:szCs w:val="28"/>
              </w:rPr>
            </w:pPr>
          </w:p>
          <w:p w14:paraId="319E1D95" w14:textId="77777777" w:rsidR="00486CD7" w:rsidRPr="001C7B39" w:rsidRDefault="00486CD7" w:rsidP="00736D81">
            <w:pPr>
              <w:rPr>
                <w:sz w:val="28"/>
                <w:szCs w:val="28"/>
              </w:rPr>
            </w:pPr>
          </w:p>
          <w:p w14:paraId="7F414749" w14:textId="77777777" w:rsidR="00486CD7" w:rsidRPr="001C7B39" w:rsidRDefault="00486CD7" w:rsidP="00736D81">
            <w:pPr>
              <w:rPr>
                <w:sz w:val="28"/>
                <w:szCs w:val="28"/>
              </w:rPr>
            </w:pPr>
          </w:p>
          <w:p w14:paraId="14014726" w14:textId="77777777" w:rsidR="00486CD7" w:rsidRPr="001C7B39" w:rsidRDefault="00486CD7" w:rsidP="00736D81">
            <w:pPr>
              <w:rPr>
                <w:sz w:val="28"/>
                <w:szCs w:val="28"/>
              </w:rPr>
            </w:pPr>
          </w:p>
          <w:p w14:paraId="4BEAE36C" w14:textId="77777777" w:rsidR="00486CD7" w:rsidRPr="001C7B39" w:rsidRDefault="00486CD7" w:rsidP="00736D81">
            <w:pPr>
              <w:rPr>
                <w:sz w:val="28"/>
                <w:szCs w:val="28"/>
              </w:rPr>
            </w:pPr>
          </w:p>
          <w:p w14:paraId="25FDCA30" w14:textId="77777777" w:rsidR="00486CD7" w:rsidRPr="001C7B39" w:rsidRDefault="00486CD7" w:rsidP="00736D81">
            <w:pPr>
              <w:rPr>
                <w:sz w:val="28"/>
                <w:szCs w:val="28"/>
              </w:rPr>
            </w:pPr>
          </w:p>
          <w:p w14:paraId="517B8494" w14:textId="77777777" w:rsidR="00486CD7" w:rsidRPr="001C7B39" w:rsidRDefault="00486CD7" w:rsidP="00736D81">
            <w:pPr>
              <w:rPr>
                <w:sz w:val="28"/>
                <w:szCs w:val="28"/>
              </w:rPr>
            </w:pPr>
          </w:p>
          <w:p w14:paraId="2FACBE26" w14:textId="77777777" w:rsidR="001C7B39" w:rsidRPr="001C7B39" w:rsidRDefault="001C7B39" w:rsidP="00736D81">
            <w:pPr>
              <w:rPr>
                <w:sz w:val="28"/>
                <w:szCs w:val="28"/>
              </w:rPr>
            </w:pPr>
          </w:p>
          <w:p w14:paraId="19DBAC20" w14:textId="3F34E99E" w:rsidR="00486CD7" w:rsidRPr="001C7B39" w:rsidRDefault="00486CD7" w:rsidP="00736D81">
            <w:pPr>
              <w:rPr>
                <w:sz w:val="28"/>
                <w:szCs w:val="28"/>
              </w:rPr>
            </w:pPr>
            <w:r w:rsidRPr="001C7B39">
              <w:rPr>
                <w:sz w:val="28"/>
                <w:szCs w:val="28"/>
              </w:rPr>
              <w:t xml:space="preserve">By having the narrator question the audience, it is clear that he is confident in his sanity. He provides disturbing evidence that in his mind, clearly demonstrates his stable mental state. However, the audience should find his examples </w:t>
            </w:r>
            <w:bookmarkStart w:id="0" w:name="_GoBack"/>
            <w:bookmarkEnd w:id="0"/>
            <w:r w:rsidRPr="001C7B39">
              <w:rPr>
                <w:sz w:val="28"/>
                <w:szCs w:val="28"/>
              </w:rPr>
              <w:t xml:space="preserve"> evidence of his insanity since it is common for those who are unstable to hear ”voices”. </w:t>
            </w:r>
            <w:r w:rsidR="001C7B39" w:rsidRPr="001C7B39">
              <w:rPr>
                <w:sz w:val="28"/>
                <w:szCs w:val="28"/>
              </w:rPr>
              <w:t xml:space="preserve">The narrator’s confidence ironically enhances the audience’s suspicion and therefore increases their lack of trust in the narrator’s story. </w:t>
            </w:r>
          </w:p>
        </w:tc>
      </w:tr>
    </w:tbl>
    <w:p w14:paraId="5A683E59" w14:textId="77777777" w:rsidR="00CF21CB" w:rsidRDefault="00CF21CB"/>
    <w:p w14:paraId="6C2CC425" w14:textId="77777777" w:rsidR="00CF21CB" w:rsidRDefault="00CF21CB" w:rsidP="00CF21CB">
      <w:pPr>
        <w:ind w:firstLine="720"/>
      </w:pPr>
    </w:p>
    <w:tbl>
      <w:tblPr>
        <w:tblStyle w:val="TableGrid"/>
        <w:tblpPr w:leftFromText="180" w:rightFromText="180" w:vertAnchor="text" w:horzAnchor="margin" w:tblpX="-275" w:tblpY="28"/>
        <w:tblW w:w="15025" w:type="dxa"/>
        <w:tblLook w:val="04A0" w:firstRow="1" w:lastRow="0" w:firstColumn="1" w:lastColumn="0" w:noHBand="0" w:noVBand="1"/>
      </w:tblPr>
      <w:tblGrid>
        <w:gridCol w:w="4135"/>
        <w:gridCol w:w="5859"/>
        <w:gridCol w:w="5031"/>
      </w:tblGrid>
      <w:tr w:rsidR="00CF21CB" w:rsidRPr="00736D81" w14:paraId="58B44E9E" w14:textId="77777777" w:rsidTr="00CF21CB">
        <w:trPr>
          <w:trHeight w:val="890"/>
        </w:trPr>
        <w:tc>
          <w:tcPr>
            <w:tcW w:w="4135" w:type="dxa"/>
          </w:tcPr>
          <w:p w14:paraId="0C6D9F81" w14:textId="77777777" w:rsidR="00CF21CB" w:rsidRDefault="00CF21CB" w:rsidP="00CF21CB">
            <w:r w:rsidRPr="00736D81">
              <w:rPr>
                <w:b/>
              </w:rPr>
              <w:lastRenderedPageBreak/>
              <w:t xml:space="preserve">What (Level One) </w:t>
            </w:r>
            <w:r w:rsidRPr="00736D81">
              <w:t>–</w:t>
            </w:r>
            <w:r>
              <w:t xml:space="preserve"> WHAT</w:t>
            </w:r>
            <w:r w:rsidRPr="00736D81">
              <w:t xml:space="preserve"> is</w:t>
            </w:r>
            <w:r>
              <w:t xml:space="preserve"> happening in the text? Include a small piece of textual evidence with a page number and a brief summary. </w:t>
            </w:r>
          </w:p>
        </w:tc>
        <w:tc>
          <w:tcPr>
            <w:tcW w:w="5859" w:type="dxa"/>
          </w:tcPr>
          <w:p w14:paraId="648CC63E" w14:textId="77777777" w:rsidR="00CF21CB" w:rsidRDefault="00CF21CB" w:rsidP="00CF21CB">
            <w:r w:rsidRPr="00736D81">
              <w:rPr>
                <w:b/>
              </w:rPr>
              <w:t>How (Level Two)</w:t>
            </w:r>
            <w:r>
              <w:t xml:space="preserve"> – Make inferences about HOW Lee using literary elements in this passage? </w:t>
            </w:r>
          </w:p>
        </w:tc>
        <w:tc>
          <w:tcPr>
            <w:tcW w:w="5031" w:type="dxa"/>
          </w:tcPr>
          <w:p w14:paraId="079E2313" w14:textId="77777777" w:rsidR="00CF21CB" w:rsidRPr="00736D81" w:rsidRDefault="00CF21CB" w:rsidP="00CF21CB">
            <w:r w:rsidRPr="00736D81">
              <w:rPr>
                <w:b/>
              </w:rPr>
              <w:t xml:space="preserve">Why (Level 3) </w:t>
            </w:r>
            <w:r>
              <w:t xml:space="preserve">– WHY are your inferences important? Developing of a theme? Connecting you to YOUR context? Causing you to question the text and theorize answers? </w:t>
            </w:r>
          </w:p>
        </w:tc>
      </w:tr>
      <w:tr w:rsidR="00CF21CB" w14:paraId="2979893E" w14:textId="77777777" w:rsidTr="00CF21CB">
        <w:trPr>
          <w:trHeight w:val="8983"/>
        </w:trPr>
        <w:tc>
          <w:tcPr>
            <w:tcW w:w="4135" w:type="dxa"/>
          </w:tcPr>
          <w:p w14:paraId="1838DE84" w14:textId="77777777" w:rsidR="00CF21CB" w:rsidRDefault="00CF21CB" w:rsidP="00CF21CB"/>
        </w:tc>
        <w:tc>
          <w:tcPr>
            <w:tcW w:w="5859" w:type="dxa"/>
          </w:tcPr>
          <w:p w14:paraId="58BD1CA2" w14:textId="77777777" w:rsidR="00CF21CB" w:rsidRDefault="00CF21CB" w:rsidP="00CF21CB"/>
        </w:tc>
        <w:tc>
          <w:tcPr>
            <w:tcW w:w="5031" w:type="dxa"/>
          </w:tcPr>
          <w:p w14:paraId="6A0052E8" w14:textId="77777777" w:rsidR="00CF21CB" w:rsidRDefault="00CF21CB" w:rsidP="00CF21CB"/>
        </w:tc>
      </w:tr>
    </w:tbl>
    <w:p w14:paraId="3692C5C6" w14:textId="77777777" w:rsidR="00CF21CB" w:rsidRPr="00CF21CB" w:rsidRDefault="00CF21CB" w:rsidP="00CF21CB"/>
    <w:p w14:paraId="37BA03E3" w14:textId="77777777" w:rsidR="00CF21CB" w:rsidRPr="00CF21CB" w:rsidRDefault="00CF21CB" w:rsidP="00CF21CB"/>
    <w:p w14:paraId="7633F5D3" w14:textId="77777777" w:rsidR="00CF21CB" w:rsidRPr="00CF21CB" w:rsidRDefault="00CF21CB" w:rsidP="00CF21CB"/>
    <w:p w14:paraId="426AA21A" w14:textId="77777777" w:rsidR="00CF21CB" w:rsidRPr="00CF21CB" w:rsidRDefault="00CF21CB" w:rsidP="00CF21CB"/>
    <w:p w14:paraId="0FD9A26E" w14:textId="77777777" w:rsidR="00CF21CB" w:rsidRPr="00CF21CB" w:rsidRDefault="00CF21CB" w:rsidP="00CF21CB"/>
    <w:p w14:paraId="2B39076A" w14:textId="77777777" w:rsidR="00CF21CB" w:rsidRPr="00CF21CB" w:rsidRDefault="00CF21CB" w:rsidP="00CF21CB"/>
    <w:p w14:paraId="45DE42DA" w14:textId="77777777" w:rsidR="00CF21CB" w:rsidRPr="00CF21CB" w:rsidRDefault="00CF21CB" w:rsidP="00CF21CB"/>
    <w:p w14:paraId="7AB77AC3" w14:textId="77777777" w:rsidR="00736D81" w:rsidRPr="00CF21CB" w:rsidRDefault="00736D81" w:rsidP="00CF21CB"/>
    <w:sectPr w:rsidR="00736D81" w:rsidRPr="00CF21CB" w:rsidSect="00736D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00C4" w14:textId="77777777" w:rsidR="00CF21CB" w:rsidRDefault="00CF21CB" w:rsidP="00CF21CB">
      <w:pPr>
        <w:spacing w:after="0" w:line="240" w:lineRule="auto"/>
      </w:pPr>
      <w:r>
        <w:separator/>
      </w:r>
    </w:p>
  </w:endnote>
  <w:endnote w:type="continuationSeparator" w:id="0">
    <w:p w14:paraId="193AF9CE" w14:textId="77777777" w:rsidR="00CF21CB" w:rsidRDefault="00CF21CB" w:rsidP="00CF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D7550" w14:textId="77777777" w:rsidR="00CF21CB" w:rsidRDefault="00CF21CB" w:rsidP="00CF21CB">
      <w:pPr>
        <w:spacing w:after="0" w:line="240" w:lineRule="auto"/>
      </w:pPr>
      <w:r>
        <w:separator/>
      </w:r>
    </w:p>
  </w:footnote>
  <w:footnote w:type="continuationSeparator" w:id="0">
    <w:p w14:paraId="7B71C329" w14:textId="77777777" w:rsidR="00CF21CB" w:rsidRDefault="00CF21CB" w:rsidP="00CF2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654"/>
    <w:multiLevelType w:val="hybridMultilevel"/>
    <w:tmpl w:val="FB48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157EE"/>
    <w:multiLevelType w:val="hybridMultilevel"/>
    <w:tmpl w:val="B6A6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81"/>
    <w:rsid w:val="000773A6"/>
    <w:rsid w:val="00106864"/>
    <w:rsid w:val="00126165"/>
    <w:rsid w:val="001C7B39"/>
    <w:rsid w:val="00486CD7"/>
    <w:rsid w:val="00736D81"/>
    <w:rsid w:val="00B015D9"/>
    <w:rsid w:val="00B92FC8"/>
    <w:rsid w:val="00BB7A5D"/>
    <w:rsid w:val="00CF21CB"/>
    <w:rsid w:val="00F77BD1"/>
    <w:rsid w:val="00F8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A1D7"/>
  <w15:chartTrackingRefBased/>
  <w15:docId w15:val="{B9D75B8F-A384-4ECF-BD81-0C023A75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CB"/>
  </w:style>
  <w:style w:type="paragraph" w:styleId="Footer">
    <w:name w:val="footer"/>
    <w:basedOn w:val="Normal"/>
    <w:link w:val="FooterChar"/>
    <w:uiPriority w:val="99"/>
    <w:unhideWhenUsed/>
    <w:rsid w:val="00CF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CB"/>
  </w:style>
  <w:style w:type="paragraph" w:styleId="BalloonText">
    <w:name w:val="Balloon Text"/>
    <w:basedOn w:val="Normal"/>
    <w:link w:val="BalloonTextChar"/>
    <w:uiPriority w:val="99"/>
    <w:semiHidden/>
    <w:unhideWhenUsed/>
    <w:rsid w:val="00B92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C8"/>
    <w:rPr>
      <w:rFonts w:ascii="Segoe UI" w:hAnsi="Segoe UI" w:cs="Segoe UI"/>
      <w:sz w:val="18"/>
      <w:szCs w:val="18"/>
    </w:rPr>
  </w:style>
  <w:style w:type="paragraph" w:styleId="ListParagraph">
    <w:name w:val="List Paragraph"/>
    <w:basedOn w:val="Normal"/>
    <w:uiPriority w:val="34"/>
    <w:qFormat/>
    <w:rsid w:val="0012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Ashley Jones</cp:lastModifiedBy>
  <cp:revision>2</cp:revision>
  <cp:lastPrinted>2018-02-12T20:57:00Z</cp:lastPrinted>
  <dcterms:created xsi:type="dcterms:W3CDTF">2018-10-12T14:21:00Z</dcterms:created>
  <dcterms:modified xsi:type="dcterms:W3CDTF">2018-10-12T14:21:00Z</dcterms:modified>
</cp:coreProperties>
</file>