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DC" w:rsidRDefault="00DA57DC" w:rsidP="00DA57DC">
      <w:pPr>
        <w:pStyle w:val="NormalWeb"/>
        <w:spacing w:before="106" w:beforeAutospacing="0" w:after="0" w:afterAutospacing="0"/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Address the </w:t>
      </w:r>
      <w:r w:rsidRPr="00DA57DC">
        <w:rPr>
          <w:rFonts w:asciiTheme="minorHAnsi" w:eastAsiaTheme="minorEastAsia" w:hAnsi="Arial" w:cstheme="minorBidi"/>
          <w:color w:val="FF0000"/>
          <w:kern w:val="24"/>
          <w:sz w:val="28"/>
          <w:szCs w:val="28"/>
        </w:rPr>
        <w:t>What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, </w:t>
      </w:r>
      <w:r w:rsidRPr="00DA57DC">
        <w:rPr>
          <w:rFonts w:asciiTheme="minorHAnsi" w:eastAsiaTheme="minorEastAsia" w:hAnsi="Arial" w:cstheme="minorBidi"/>
          <w:color w:val="00B0F0"/>
          <w:kern w:val="24"/>
          <w:sz w:val="28"/>
          <w:szCs w:val="28"/>
        </w:rPr>
        <w:t>How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, and </w:t>
      </w:r>
      <w:r w:rsidRPr="00DA57DC">
        <w:rPr>
          <w:rFonts w:asciiTheme="minorHAnsi" w:eastAsiaTheme="minorEastAsia" w:hAnsi="Arial" w:cstheme="minorBidi"/>
          <w:color w:val="7030A0"/>
          <w:kern w:val="24"/>
          <w:sz w:val="28"/>
          <w:szCs w:val="28"/>
        </w:rPr>
        <w:t>Why</w:t>
      </w:r>
    </w:p>
    <w:p w:rsidR="00DA57DC" w:rsidRPr="00DA57DC" w:rsidRDefault="00DA57DC" w:rsidP="00DA57DC">
      <w:pPr>
        <w:pStyle w:val="NormalWeb"/>
        <w:spacing w:before="106" w:beforeAutospacing="0" w:after="0" w:afterAutospacing="0"/>
        <w:rPr>
          <w:sz w:val="28"/>
          <w:szCs w:val="28"/>
        </w:rPr>
      </w:pP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In this passage, Thoreau calls for us </w:t>
      </w:r>
      <w:r w:rsidRPr="00DA57DC">
        <w:rPr>
          <w:rFonts w:asciiTheme="minorHAnsi" w:eastAsiaTheme="minorEastAsia" w:hAnsi="Arial" w:cstheme="minorBidi"/>
          <w:color w:val="FF0000"/>
          <w:kern w:val="24"/>
          <w:sz w:val="28"/>
          <w:szCs w:val="28"/>
        </w:rPr>
        <w:t xml:space="preserve">to lead a simpler existence </w:t>
      </w:r>
      <w:r w:rsidRPr="00DA57DC"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>by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 </w:t>
      </w:r>
      <w:r w:rsidRPr="00DA57DC"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>contrasting his key concepts in parallel structure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. He </w:t>
      </w:r>
      <w:r w:rsidRPr="00DA57DC">
        <w:rPr>
          <w:rFonts w:asciiTheme="minorHAnsi" w:eastAsiaTheme="minorEastAsia" w:hAnsi="Arial" w:cstheme="minorBidi"/>
          <w:color w:val="7030A0"/>
          <w:kern w:val="24"/>
          <w:sz w:val="28"/>
          <w:szCs w:val="28"/>
        </w:rPr>
        <w:t xml:space="preserve">encourages his readers to "strip" their lives to the essentials, and then build a spiritual foundation of </w:t>
      </w:r>
      <w:r w:rsidRPr="00DA57DC">
        <w:rPr>
          <w:rFonts w:asciiTheme="minorHAnsi" w:eastAsiaTheme="minorEastAsia" w:hAnsi="Arial" w:cstheme="minorBidi"/>
          <w:color w:val="7030A0"/>
          <w:kern w:val="24"/>
          <w:sz w:val="28"/>
          <w:szCs w:val="28"/>
        </w:rPr>
        <w:t>“</w:t>
      </w:r>
      <w:r w:rsidRPr="00DA57DC">
        <w:rPr>
          <w:rFonts w:asciiTheme="minorHAnsi" w:eastAsiaTheme="minorEastAsia" w:hAnsi="Arial" w:cstheme="minorBidi"/>
          <w:i/>
          <w:iCs/>
          <w:color w:val="7030A0"/>
          <w:kern w:val="24"/>
          <w:sz w:val="28"/>
          <w:szCs w:val="28"/>
        </w:rPr>
        <w:t>beautiful living</w:t>
      </w:r>
      <w:r w:rsidRPr="00DA57DC">
        <w:rPr>
          <w:rFonts w:asciiTheme="minorHAnsi" w:eastAsiaTheme="minorEastAsia" w:hAnsi="Arial" w:cstheme="minorBidi"/>
          <w:i/>
          <w:iCs/>
          <w:color w:val="000000" w:themeColor="text1"/>
          <w:kern w:val="24"/>
          <w:sz w:val="28"/>
          <w:szCs w:val="28"/>
        </w:rPr>
        <w:t>.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”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  </w:t>
      </w:r>
      <w:r w:rsidRPr="00DA57DC"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 xml:space="preserve">His use of parallelism and repetition </w:t>
      </w:r>
      <w:r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 xml:space="preserve">is clear </w:t>
      </w:r>
      <w:r w:rsidRPr="00DA57DC"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 xml:space="preserve">when he claims that </w:t>
      </w:r>
      <w:r w:rsidRPr="00DA57DC"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>“</w:t>
      </w:r>
      <w:r w:rsidRPr="00DA57DC">
        <w:rPr>
          <w:rFonts w:asciiTheme="minorHAnsi" w:eastAsiaTheme="minorEastAsia" w:hAnsi="Arial" w:cstheme="minorBidi"/>
          <w:i/>
          <w:iCs/>
          <w:color w:val="000000" w:themeColor="text1"/>
          <w:kern w:val="24"/>
          <w:sz w:val="28"/>
          <w:szCs w:val="28"/>
        </w:rPr>
        <w:t>the walls must be stripped, and our lives must be stripped</w:t>
      </w:r>
      <w:r w:rsidRPr="00DA57DC">
        <w:rPr>
          <w:rFonts w:asciiTheme="minorHAnsi" w:eastAsiaTheme="minorEastAsia" w:hAnsi="Arial" w:cstheme="minorBidi"/>
          <w:i/>
          <w:iCs/>
          <w:color w:val="000000" w:themeColor="text1"/>
          <w:kern w:val="24"/>
          <w:sz w:val="28"/>
          <w:szCs w:val="28"/>
        </w:rPr>
        <w:t>”</w:t>
      </w:r>
      <w:r w:rsidRPr="00DA57DC"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 xml:space="preserve">which </w:t>
      </w:r>
      <w:r w:rsidRPr="00DA57DC"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>reinforces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 </w:t>
      </w:r>
      <w:r w:rsidRPr="00DA57DC">
        <w:rPr>
          <w:rFonts w:asciiTheme="minorHAnsi" w:eastAsiaTheme="minorEastAsia" w:hAnsi="Arial" w:cstheme="minorBidi"/>
          <w:color w:val="7030A0"/>
          <w:kern w:val="24"/>
          <w:sz w:val="28"/>
          <w:szCs w:val="28"/>
        </w:rPr>
        <w:t>the difficulty and the depth of the shedding, both material and emotional, that must take place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.  </w:t>
      </w:r>
      <w:proofErr w:type="gramStart"/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Just as the furniture of our minds must be duste</w:t>
      </w:r>
      <w:r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d, so too must the walls of our </w:t>
      </w:r>
      <w:bookmarkStart w:id="0" w:name="_GoBack"/>
      <w:bookmarkEnd w:id="0"/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intellectual homes be stripped to make way for something greater.</w:t>
      </w:r>
      <w:proofErr w:type="gramEnd"/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  His </w:t>
      </w:r>
      <w:r w:rsidRPr="00DA57DC"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 xml:space="preserve">parallel use 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of 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“</w:t>
      </w:r>
      <w:r w:rsidRPr="00DA57DC">
        <w:rPr>
          <w:rFonts w:asciiTheme="minorHAnsi" w:eastAsiaTheme="minorEastAsia" w:hAnsi="Arial" w:cstheme="minorBidi"/>
          <w:i/>
          <w:iCs/>
          <w:color w:val="000000" w:themeColor="text1"/>
          <w:kern w:val="24"/>
          <w:sz w:val="28"/>
          <w:szCs w:val="28"/>
        </w:rPr>
        <w:t>beautiful housekeeping</w:t>
      </w:r>
      <w:r w:rsidRPr="00DA57DC">
        <w:rPr>
          <w:rFonts w:asciiTheme="minorHAnsi" w:eastAsiaTheme="minorEastAsia" w:hAnsi="Arial" w:cstheme="minorBidi"/>
          <w:i/>
          <w:iCs/>
          <w:color w:val="000000" w:themeColor="text1"/>
          <w:kern w:val="24"/>
          <w:sz w:val="28"/>
          <w:szCs w:val="28"/>
        </w:rPr>
        <w:t>”</w:t>
      </w:r>
      <w:r w:rsidRPr="00DA57DC">
        <w:rPr>
          <w:rFonts w:asciiTheme="minorHAnsi" w:eastAsiaTheme="minorEastAsia" w:hAnsi="Arial" w:cstheme="minorBidi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and 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“</w:t>
      </w:r>
      <w:r w:rsidRPr="00DA57DC">
        <w:rPr>
          <w:rFonts w:asciiTheme="minorHAnsi" w:eastAsiaTheme="minorEastAsia" w:hAnsi="Arial" w:cstheme="minorBidi"/>
          <w:i/>
          <w:iCs/>
          <w:color w:val="000000" w:themeColor="text1"/>
          <w:kern w:val="24"/>
          <w:sz w:val="28"/>
          <w:szCs w:val="28"/>
        </w:rPr>
        <w:t>beautiful living</w:t>
      </w:r>
      <w:r w:rsidRPr="00DA57DC">
        <w:rPr>
          <w:rFonts w:asciiTheme="minorHAnsi" w:eastAsiaTheme="minorEastAsia" w:hAnsi="Arial" w:cstheme="minorBidi"/>
          <w:i/>
          <w:iCs/>
          <w:color w:val="000000" w:themeColor="text1"/>
          <w:kern w:val="24"/>
          <w:sz w:val="28"/>
          <w:szCs w:val="28"/>
        </w:rPr>
        <w:t>”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 </w:t>
      </w:r>
      <w:r w:rsidRPr="00DA57DC">
        <w:rPr>
          <w:rFonts w:asciiTheme="minorHAnsi" w:eastAsiaTheme="minorEastAsia" w:hAnsi="Arial" w:cstheme="minorBidi"/>
          <w:color w:val="7030A0"/>
          <w:kern w:val="24"/>
          <w:sz w:val="28"/>
          <w:szCs w:val="28"/>
        </w:rPr>
        <w:t>reiterates the value of a spiritual, not a material, foundation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.  His </w:t>
      </w:r>
      <w:r w:rsidRPr="00DA57DC">
        <w:rPr>
          <w:rFonts w:asciiTheme="minorHAnsi" w:eastAsiaTheme="minorEastAsia" w:hAnsi="Arial" w:cstheme="minorBidi"/>
          <w:color w:val="0070C0"/>
          <w:kern w:val="24"/>
          <w:sz w:val="28"/>
          <w:szCs w:val="28"/>
        </w:rPr>
        <w:t>final parallel structure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, 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“</w:t>
      </w:r>
      <w:r w:rsidRPr="00DA57DC">
        <w:rPr>
          <w:rFonts w:asciiTheme="minorHAnsi" w:eastAsiaTheme="minorEastAsia" w:hAnsi="Arial" w:cstheme="minorBidi"/>
          <w:i/>
          <w:iCs/>
          <w:color w:val="000000" w:themeColor="text1"/>
          <w:kern w:val="24"/>
          <w:sz w:val="28"/>
          <w:szCs w:val="28"/>
        </w:rPr>
        <w:t>no house and no housekeeper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,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”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 seems to </w:t>
      </w:r>
      <w:r w:rsidRPr="00DA57DC">
        <w:rPr>
          <w:rFonts w:asciiTheme="minorHAnsi" w:eastAsiaTheme="minorEastAsia" w:hAnsi="Arial" w:cstheme="minorBidi"/>
          <w:color w:val="7030A0"/>
          <w:kern w:val="24"/>
          <w:sz w:val="28"/>
          <w:szCs w:val="28"/>
        </w:rPr>
        <w:t>indicate that the material objects in our life constitute a barrier to such a transformation</w:t>
      </w:r>
      <w:r w:rsidRPr="00DA57DC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.  </w:t>
      </w:r>
    </w:p>
    <w:p w:rsidR="0068017D" w:rsidRPr="00DA57DC" w:rsidRDefault="0068017D">
      <w:pPr>
        <w:rPr>
          <w:sz w:val="28"/>
          <w:szCs w:val="28"/>
        </w:rPr>
      </w:pPr>
    </w:p>
    <w:sectPr w:rsidR="0068017D" w:rsidRPr="00DA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DC"/>
    <w:rsid w:val="0068017D"/>
    <w:rsid w:val="00D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setups</dc:creator>
  <cp:lastModifiedBy>setups</cp:lastModifiedBy>
  <cp:revision>1</cp:revision>
  <dcterms:created xsi:type="dcterms:W3CDTF">2016-02-24T21:35:00Z</dcterms:created>
  <dcterms:modified xsi:type="dcterms:W3CDTF">2016-02-24T21:43:00Z</dcterms:modified>
</cp:coreProperties>
</file>